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960" w:after="480"/>
        <w:jc w:val="center"/>
        <w:rPr>
          <w:rFonts w:hint="eastAsia" w:ascii="Times New Roman" w:hAnsi="Times New Roman" w:eastAsia="华文中宋" w:cs="Times New Roman"/>
          <w:lang w:val="en-US" w:eastAsia="zh-CN"/>
        </w:rPr>
      </w:pPr>
      <w:bookmarkStart w:id="0" w:name="_Toc17297"/>
      <w:r>
        <w:rPr>
          <w:rFonts w:hint="default" w:ascii="Times New Roman" w:hAnsi="Times New Roman" w:cs="Times New Roman"/>
          <w:lang w:eastAsia="zh-CN"/>
        </w:rPr>
        <w:t>“</w:t>
      </w:r>
      <w:r>
        <w:rPr>
          <w:rFonts w:hint="default" w:ascii="Times New Roman" w:hAnsi="Times New Roman" w:cs="Times New Roman"/>
          <w:lang w:val="en-US" w:eastAsia="zh-CN"/>
        </w:rPr>
        <w:t>益玩村</w:t>
      </w:r>
      <w:r>
        <w:rPr>
          <w:rFonts w:hint="default" w:ascii="Times New Roman" w:hAnsi="Times New Roman" w:cs="Times New Roman"/>
          <w:lang w:eastAsia="zh-CN"/>
        </w:rPr>
        <w:t>”</w:t>
      </w:r>
      <w:r>
        <w:rPr>
          <w:rFonts w:hint="default" w:ascii="Times New Roman" w:hAnsi="Times New Roman" w:cs="Times New Roman"/>
        </w:rPr>
        <w:t>平台的</w:t>
      </w:r>
      <w:bookmarkEnd w:id="0"/>
      <w:r>
        <w:rPr>
          <w:rFonts w:hint="eastAsia" w:cs="Times New Roman"/>
          <w:lang w:val="en-US" w:eastAsia="zh-CN"/>
        </w:rPr>
        <w:t>演示</w:t>
      </w:r>
      <w:bookmarkStart w:id="19" w:name="_GoBack"/>
      <w:bookmarkEnd w:id="19"/>
    </w:p>
    <w:p>
      <w:pPr>
        <w:pStyle w:val="3"/>
        <w:bidi w:val="0"/>
        <w:rPr>
          <w:rFonts w:hint="default"/>
          <w:lang w:val="en-US"/>
        </w:rPr>
      </w:pPr>
      <w:bookmarkStart w:id="1" w:name="_Toc29830"/>
      <w:r>
        <w:rPr>
          <w:rFonts w:hint="eastAsia"/>
          <w:lang w:val="en-US" w:eastAsia="zh-CN"/>
        </w:rPr>
        <w:t>1</w:t>
      </w:r>
      <w:r>
        <w:rPr>
          <w:rFonts w:hint="default"/>
        </w:rPr>
        <w:t xml:space="preserve">. </w:t>
      </w:r>
      <w:r>
        <w:rPr>
          <w:rFonts w:hint="default"/>
          <w:lang w:val="en-US" w:eastAsia="zh-CN"/>
        </w:rPr>
        <w:t>用户端界面与功能实现</w:t>
      </w:r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(1)一键登录页</w:t>
      </w:r>
    </w:p>
    <w:p>
      <w:pPr>
        <w:spacing w:line="30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3103245"/>
            <wp:effectExtent l="0" t="0" r="3175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 “益玩村”用户端一键登录页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(2)首页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3121025"/>
            <wp:effectExtent l="0" t="0" r="3175" b="3175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bookmarkStart w:id="2" w:name="OLE_LINK246"/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</w:t>
      </w:r>
      <w:bookmarkStart w:id="3" w:name="OLE_LINK193"/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2 “益玩村”用户端首页</w:t>
      </w:r>
      <w:bookmarkEnd w:id="3"/>
    </w:p>
    <w:p>
      <w:pPr>
        <w:rPr>
          <w:rFonts w:hint="default" w:ascii="Times New Roman" w:hAnsi="Times New Roman" w:cs="Times New Roman"/>
          <w:lang w:val="en-US" w:eastAsia="zh-CN"/>
        </w:rPr>
      </w:pPr>
    </w:p>
    <w:bookmarkEnd w:id="2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(3)搜索页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1245870"/>
            <wp:effectExtent l="0" t="0" r="3175" b="1143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图3 “益玩村”用户端搜索页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(4)分类检索页</w:t>
      </w:r>
    </w:p>
    <w:tbl>
      <w:tblPr>
        <w:tblStyle w:val="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bookmarkStart w:id="4" w:name="OLE_LINK245"/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807335"/>
                  <wp:effectExtent l="0" t="0" r="5715" b="12065"/>
                  <wp:docPr id="8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798445"/>
                  <wp:effectExtent l="0" t="0" r="5715" b="8255"/>
                  <wp:docPr id="8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814955"/>
                  <wp:effectExtent l="0" t="0" r="5715" b="4445"/>
                  <wp:docPr id="8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81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图4 “益玩村”用户端分类检索页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bookmarkStart w:id="5" w:name="OLE_LINK263"/>
      <w:r>
        <w:rPr>
          <w:rFonts w:hint="default" w:ascii="Times New Roman" w:hAnsi="Times New Roman" w:cs="Times New Roman"/>
          <w:highlight w:val="none"/>
          <w:lang w:val="en-US" w:eastAsia="zh-CN"/>
        </w:rPr>
        <w:t>(5)玩具详情页</w:t>
      </w:r>
    </w:p>
    <w:bookmarkEnd w:id="5"/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3123565"/>
            <wp:effectExtent l="0" t="0" r="3175" b="63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t="2671" b="36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5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 xml:space="preserve"> “益玩村”用户端玩具详情页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(6)玩具评价页</w:t>
      </w:r>
    </w:p>
    <w:tbl>
      <w:tblPr>
        <w:tblStyle w:val="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0"/>
        <w:gridCol w:w="43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800225" cy="3110230"/>
                  <wp:effectExtent l="0" t="0" r="3175" b="1270"/>
                  <wp:docPr id="9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311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3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800225" cy="2066290"/>
                  <wp:effectExtent l="0" t="0" r="3175" b="3810"/>
                  <wp:docPr id="9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图6 “益玩村”用户端玩具评价页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(7)</w:t>
      </w:r>
      <w:bookmarkStart w:id="6" w:name="OLE_LINK248"/>
      <w:bookmarkStart w:id="7" w:name="OLE_LINK250"/>
      <w:r>
        <w:rPr>
          <w:rFonts w:hint="default" w:ascii="Times New Roman" w:hAnsi="Times New Roman" w:cs="Times New Roman"/>
          <w:highlight w:val="none"/>
          <w:lang w:val="en-US" w:eastAsia="zh-CN"/>
        </w:rPr>
        <w:t>统计借还</w:t>
      </w:r>
      <w:bookmarkEnd w:id="6"/>
      <w:r>
        <w:rPr>
          <w:rFonts w:hint="default" w:ascii="Times New Roman" w:hAnsi="Times New Roman" w:cs="Times New Roman"/>
          <w:highlight w:val="none"/>
          <w:lang w:val="en-US" w:eastAsia="zh-CN"/>
        </w:rPr>
        <w:t>申请</w:t>
      </w:r>
      <w:bookmarkEnd w:id="7"/>
      <w:r>
        <w:rPr>
          <w:rFonts w:hint="default" w:ascii="Times New Roman" w:hAnsi="Times New Roman" w:cs="Times New Roman"/>
          <w:highlight w:val="none"/>
          <w:lang w:val="en-US" w:eastAsia="zh-CN"/>
        </w:rPr>
        <w:t>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</w:p>
    <w:tbl>
      <w:tblPr>
        <w:tblStyle w:val="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0"/>
        <w:gridCol w:w="43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bookmarkStart w:id="8" w:name="OLE_LINK247"/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800225" cy="3084830"/>
                  <wp:effectExtent l="0" t="0" r="3175" b="1270"/>
                  <wp:docPr id="8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3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800225" cy="3063240"/>
                  <wp:effectExtent l="0" t="0" r="3175" b="10160"/>
                  <wp:docPr id="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8"/>
    </w:tbl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图7 “益玩村”用户端统计借还申请页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(8)</w:t>
      </w:r>
      <w:bookmarkStart w:id="9" w:name="OLE_LINK244"/>
      <w:r>
        <w:rPr>
          <w:rFonts w:hint="default" w:ascii="Times New Roman" w:hAnsi="Times New Roman" w:cs="Times New Roman"/>
          <w:highlight w:val="none"/>
          <w:lang w:val="en-US" w:eastAsia="zh-CN"/>
        </w:rPr>
        <w:t>个人中心</w:t>
      </w:r>
      <w:bookmarkEnd w:id="9"/>
      <w:r>
        <w:rPr>
          <w:rFonts w:hint="default" w:ascii="Times New Roman" w:hAnsi="Times New Roman" w:cs="Times New Roman"/>
          <w:highlight w:val="none"/>
          <w:lang w:val="en-US" w:eastAsia="zh-CN"/>
        </w:rPr>
        <w:t>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3119755"/>
            <wp:effectExtent l="0" t="0" r="3175" b="444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图8 “益玩村”用户端个人中心页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(9)编辑用户信息页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1999615"/>
            <wp:effectExtent l="0" t="0" r="3175" b="698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图9 “益玩村”用户端编辑用户信息页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(10)我的收藏页</w:t>
      </w:r>
    </w:p>
    <w:tbl>
      <w:tblPr>
        <w:tblStyle w:val="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50" w:type="dxa"/>
            <w:tcBorders>
              <w:tl2br w:val="nil"/>
              <w:tr2bl w:val="nil"/>
            </w:tcBorders>
          </w:tcPr>
          <w:p>
            <w:pPr>
              <w:jc w:val="both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367790" cy="2339975"/>
                  <wp:effectExtent l="0" t="0" r="3810" b="9525"/>
                  <wp:docPr id="7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367790" cy="2317750"/>
                  <wp:effectExtent l="0" t="0" r="3810" b="6350"/>
                  <wp:docPr id="7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367790" cy="2370455"/>
                  <wp:effectExtent l="0" t="0" r="3810" b="4445"/>
                  <wp:docPr id="9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237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367790" cy="2350135"/>
                  <wp:effectExtent l="0" t="0" r="3810" b="12065"/>
                  <wp:docPr id="9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23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图10 “益玩村”用户端我的收藏页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(11)统计借还记录页</w:t>
      </w:r>
    </w:p>
    <w:tbl>
      <w:tblPr>
        <w:tblStyle w:val="6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both"/>
              <w:rPr>
                <w:rFonts w:hint="default" w:ascii="Times New Roman" w:hAnsi="Times New Roman" w:cs="Times New Roman"/>
                <w:vertAlign w:val="baseline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780665"/>
                  <wp:effectExtent l="0" t="0" r="5715" b="635"/>
                  <wp:docPr id="9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746375"/>
                  <wp:effectExtent l="0" t="0" r="5715" b="9525"/>
                  <wp:docPr id="9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drawing>
                <wp:inline distT="0" distB="0" distL="114300" distR="114300">
                  <wp:extent cx="1619885" cy="2788285"/>
                  <wp:effectExtent l="0" t="0" r="5715" b="5715"/>
                  <wp:docPr id="10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图11 “益玩村”用户端统计借还记录页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(12)待评价页</w:t>
      </w:r>
    </w:p>
    <w:p>
      <w:pPr>
        <w:ind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800225" cy="3035300"/>
            <wp:effectExtent l="0" t="0" r="3175" b="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图12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“益玩村”用户端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待评价页</w:t>
      </w:r>
    </w:p>
    <w:p>
      <w:pPr>
        <w:pStyle w:val="3"/>
        <w:spacing w:before="240" w:after="120"/>
        <w:rPr>
          <w:rFonts w:hint="default" w:ascii="Times New Roman" w:hAnsi="Times New Roman" w:cs="Times New Roman"/>
          <w:sz w:val="24"/>
        </w:rPr>
      </w:pPr>
      <w:bookmarkStart w:id="10" w:name="_Toc2732"/>
      <w:r>
        <w:rPr>
          <w:rFonts w:hint="default" w:ascii="Times New Roman" w:hAnsi="Times New Roman" w:cs="Times New Roman"/>
        </w:rPr>
        <w:t>2</w:t>
      </w:r>
      <w:r>
        <w:rPr>
          <w:rFonts w:hint="eastAsia" w:cs="Times New Roman"/>
          <w:lang w:val="en-US" w:eastAsia="zh-CN"/>
        </w:rPr>
        <w:t>.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t>管理员端</w:t>
      </w:r>
      <w:r>
        <w:rPr>
          <w:rFonts w:hint="default" w:ascii="Times New Roman" w:hAnsi="Times New Roman" w:cs="Times New Roman"/>
        </w:rPr>
        <w:t>界面与功能实现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(1)注册页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11445" cy="2484120"/>
            <wp:effectExtent l="0" t="0" r="8255" b="508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rcRect r="1030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bookmarkStart w:id="11" w:name="OLE_LINK253"/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图13 “益玩村”管理员端注册页</w:t>
      </w:r>
      <w:bookmarkEnd w:id="11"/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04460" cy="2484120"/>
            <wp:effectExtent l="0" t="0" r="2540" b="508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rcRect l="1092" t="1146" r="116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 xml:space="preserve">4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“益玩村”管理员端注册页（补充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1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）</w:t>
      </w:r>
    </w:p>
    <w:p>
      <w:pPr>
        <w:rPr>
          <w:rFonts w:hint="default" w:ascii="Times New Roman" w:hAnsi="Times New Roman" w:cs="Times New Roman"/>
          <w:lang w:eastAsia="zh-C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5895" cy="2484120"/>
            <wp:effectExtent l="0" t="0" r="1905" b="508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图15 “益玩村”管理员端注册页</w:t>
      </w:r>
      <w:bookmarkStart w:id="12" w:name="OLE_LINK254"/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（补充2）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(2)登录页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91760" cy="2484120"/>
            <wp:effectExtent l="0" t="0" r="2540" b="508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rcRect r="1394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图16 “益玩村”管理员端登录页</w:t>
      </w:r>
    </w:p>
    <w:p>
      <w:pPr>
        <w:spacing w:line="300" w:lineRule="auto"/>
        <w:ind w:firstLine="420" w:firstLineChars="0"/>
        <w:jc w:val="both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80" w:firstLineChars="200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当管理员登录时输入的密码或者账号名错误时，界面会出现相应提示。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484120"/>
            <wp:effectExtent l="0" t="0" r="5715" b="508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图17 “益玩村”管理员端登录页（补充）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(3)分类管理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96865" cy="2484120"/>
            <wp:effectExtent l="0" t="0" r="635" b="508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图18 “益玩村”管理员端首页-分类管理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64175" cy="2484120"/>
            <wp:effectExtent l="0" t="0" r="952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图19 “益玩村”管理员端首页-分类管理（补充）</w:t>
      </w:r>
    </w:p>
    <w:p>
      <w:pPr>
        <w:rPr>
          <w:rFonts w:hint="default" w:ascii="Times New Roman" w:hAnsi="Times New Roman" w:cs="Times New Roman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bookmarkStart w:id="13" w:name="OLE_LINK255"/>
      <w:r>
        <w:rPr>
          <w:rFonts w:hint="default" w:ascii="Times New Roman" w:hAnsi="Times New Roman" w:cs="Times New Roman"/>
          <w:highlight w:val="none"/>
          <w:lang w:val="en-US" w:eastAsia="zh-CN"/>
        </w:rPr>
        <w:t>(4)玩具管理</w:t>
      </w:r>
    </w:p>
    <w:bookmarkEnd w:id="13"/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73370" cy="2484120"/>
            <wp:effectExtent l="0" t="0" r="11430" b="5080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图20 “益玩村”管理员端首页-玩具管理</w:t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20030" cy="2484120"/>
            <wp:effectExtent l="0" t="0" r="1270" b="508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图21 “益玩村”管理员端首页-玩具管理（补充）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(5)用户管理</w:t>
      </w: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34965" cy="2484120"/>
            <wp:effectExtent l="0" t="0" r="635" b="508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图22 “益玩村”管理员端首页-用户管理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bookmarkStart w:id="14" w:name="OLE_LINK257"/>
      <w:r>
        <w:rPr>
          <w:rFonts w:hint="default" w:ascii="Times New Roman" w:hAnsi="Times New Roman" w:cs="Times New Roman"/>
          <w:highlight w:val="none"/>
          <w:lang w:val="en-US" w:eastAsia="zh-CN"/>
        </w:rPr>
        <w:t>(6)</w:t>
      </w:r>
      <w:bookmarkStart w:id="15" w:name="OLE_LINK256"/>
      <w:r>
        <w:rPr>
          <w:rFonts w:hint="default" w:ascii="Times New Roman" w:hAnsi="Times New Roman" w:cs="Times New Roman"/>
          <w:highlight w:val="none"/>
          <w:lang w:val="en-US" w:eastAsia="zh-CN"/>
        </w:rPr>
        <w:t>审批中心</w:t>
      </w:r>
      <w:bookmarkEnd w:id="15"/>
    </w:p>
    <w:bookmarkEnd w:id="14"/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72735" cy="2484120"/>
            <wp:effectExtent l="0" t="0" r="12065" b="508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图23 “益玩村”管理员端首页-审批中心（审核借玩）</w:t>
      </w:r>
    </w:p>
    <w:p>
      <w:pPr>
        <w:rPr>
          <w:rFonts w:hint="default" w:ascii="Times New Roman" w:hAnsi="Times New Roman" w:cs="Times New Roman"/>
          <w:lang w:eastAsia="zh-CN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95595" cy="2484120"/>
            <wp:effectExtent l="0" t="0" r="1905" b="508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图24 “益玩村”管理员端首页-审批中心（审核退玩）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(7)</w:t>
      </w:r>
      <w:bookmarkStart w:id="16" w:name="OLE_LINK259"/>
      <w:bookmarkStart w:id="17" w:name="OLE_LINK258"/>
      <w:r>
        <w:rPr>
          <w:rFonts w:hint="default" w:ascii="Times New Roman" w:hAnsi="Times New Roman" w:cs="Times New Roman"/>
          <w:highlight w:val="none"/>
          <w:lang w:val="en-US" w:eastAsia="zh-CN"/>
        </w:rPr>
        <w:t>捐赠组织</w:t>
      </w:r>
      <w:bookmarkEnd w:id="16"/>
      <w:r>
        <w:rPr>
          <w:rFonts w:hint="default" w:ascii="Times New Roman" w:hAnsi="Times New Roman" w:cs="Times New Roman"/>
          <w:highlight w:val="none"/>
          <w:lang w:val="en-US" w:eastAsia="zh-CN"/>
        </w:rPr>
        <w:t>管理</w:t>
      </w:r>
      <w:bookmarkEnd w:id="17"/>
    </w:p>
    <w:p>
      <w:pPr>
        <w:spacing w:line="300" w:lineRule="auto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16550" cy="2484120"/>
            <wp:effectExtent l="0" t="0" r="6350" b="508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 xml:space="preserve">5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“益玩村”管理员端首页-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捐赠组织管理</w:t>
      </w:r>
    </w:p>
    <w:p>
      <w:pPr>
        <w:jc w:val="center"/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</w:pPr>
    </w:p>
    <w:p>
      <w:pPr>
        <w:spacing w:line="300" w:lineRule="auto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88610" cy="2484120"/>
            <wp:effectExtent l="0" t="0" r="8890" b="508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rcRect l="833" t="1391" r="917" b="2616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 xml:space="preserve">6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“益玩村”管理员端首页-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捐赠组织管理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（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补充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）</w:t>
      </w:r>
    </w:p>
    <w:p>
      <w:pPr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cs="Times New Roman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(8)设置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80" w:firstLineChars="200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drawing>
          <wp:inline distT="0" distB="0" distL="114300" distR="114300">
            <wp:extent cx="4319905" cy="2037715"/>
            <wp:effectExtent l="0" t="0" r="10795" b="698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rcRect l="16311" t="10711" b="317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jc w:val="center"/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 xml:space="preserve">7 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“益玩村”管理员端设置-</w:t>
      </w:r>
      <w:r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  <w:t>账号信息</w:t>
      </w:r>
    </w:p>
    <w:p>
      <w:pPr>
        <w:spacing w:line="300" w:lineRule="auto"/>
        <w:jc w:val="center"/>
        <w:rPr>
          <w:rFonts w:hint="default" w:ascii="Times New Roman" w:hAnsi="Times New Roman" w:cs="Times New Roman"/>
          <w:kern w:val="2"/>
          <w:sz w:val="21"/>
          <w:szCs w:val="21"/>
          <w:lang w:val="en-US" w:eastAsia="zh-CN" w:bidi="ar-SA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19905" cy="1819910"/>
            <wp:effectExtent l="0" t="0" r="10795" b="889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rcRect l="17241" t="13209" r="1423" b="1418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8" w:name="OLE_LINK251"/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图28 “益玩村”管理员端设置-修改密码</w:t>
      </w:r>
      <w:bookmarkEnd w:id="18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YzODNjMGI2OGMwMmM2YzkyODdiNmY1OTY5ZGEzZmEifQ=="/>
  </w:docVars>
  <w:rsids>
    <w:rsidRoot w:val="6DAB55C3"/>
    <w:rsid w:val="4F481721"/>
    <w:rsid w:val="6DAB55C3"/>
    <w:rsid w:val="792C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Lines="400" w:afterLines="200" w:line="300" w:lineRule="auto"/>
      <w:jc w:val="center"/>
      <w:outlineLvl w:val="0"/>
    </w:pPr>
    <w:rPr>
      <w:rFonts w:eastAsia="华文中宋"/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Lines="100" w:afterLines="50" w:line="300" w:lineRule="auto"/>
      <w:jc w:val="left"/>
      <w:outlineLvl w:val="1"/>
    </w:pPr>
    <w:rPr>
      <w:b/>
      <w:bCs/>
      <w:sz w:val="28"/>
      <w:szCs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table" w:styleId="6">
    <w:name w:val="Table Grid"/>
    <w:basedOn w:val="5"/>
    <w:qFormat/>
    <w:uiPriority w:val="39"/>
    <w:rPr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666</Words>
  <Characters>730</Characters>
  <Lines>0</Lines>
  <Paragraphs>0</Paragraphs>
  <TotalTime>1</TotalTime>
  <ScaleCrop>false</ScaleCrop>
  <LinksUpToDate>false</LinksUpToDate>
  <CharactersWithSpaces>760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2024-05-30T13:58:00Z</dcterms:created>
  <dc:creator>简畅</dc:creator>
  <cp:lastModifiedBy>简畅</cp:lastModifiedBy>
  <dcterms:modified xsi:type="dcterms:W3CDTF">2024-05-30T14:06:55Z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E2D8491EC0E34A3AB5AC43AEFA3922CF_11</vt:lpwstr>
  </property>
</Properties>
</file>